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DF6E2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C45342" w:rsidRDefault="002E7E99" w:rsidP="001D0851">
      <w:pPr>
        <w:spacing w:line="240" w:lineRule="auto"/>
        <w:jc w:val="both"/>
        <w:outlineLvl w:val="0"/>
        <w:rPr>
          <w:rFonts w:cs="Arial"/>
          <w:b/>
          <w:color w:val="AEAAAA"/>
          <w:sz w:val="24"/>
          <w:lang w:val="fr-FR"/>
        </w:rPr>
      </w:pPr>
      <w:r>
        <w:rPr>
          <w:rFonts w:cs="Arial"/>
          <w:b/>
          <w:bCs/>
          <w:color w:val="AEAAAA"/>
          <w:sz w:val="24"/>
          <w:lang w:val="fr-FR"/>
        </w:rPr>
        <w:t xml:space="preserve">COMMUNIQUÉ DE PRESSE </w:t>
      </w:r>
    </w:p>
    <w:p w14:paraId="20DF46B9" w14:textId="77777777" w:rsidR="002E7E99" w:rsidRPr="00C45342" w:rsidRDefault="002E7E99" w:rsidP="002E7E99">
      <w:pPr>
        <w:spacing w:line="276" w:lineRule="auto"/>
        <w:rPr>
          <w:b/>
          <w:bCs/>
          <w:sz w:val="24"/>
          <w:lang w:val="fr-FR"/>
        </w:rPr>
      </w:pPr>
      <w:bookmarkStart w:id="0" w:name="_Hlk11757121"/>
    </w:p>
    <w:bookmarkEnd w:id="0"/>
    <w:p w14:paraId="1779F3B7" w14:textId="77777777" w:rsidR="00672A6E" w:rsidRPr="00C45342" w:rsidRDefault="00672A6E" w:rsidP="00672A6E">
      <w:pPr>
        <w:autoSpaceDE w:val="0"/>
        <w:autoSpaceDN w:val="0"/>
        <w:spacing w:line="240" w:lineRule="auto"/>
        <w:rPr>
          <w:b/>
          <w:bCs/>
          <w:sz w:val="24"/>
          <w:lang w:val="fr-FR"/>
        </w:rPr>
      </w:pPr>
      <w:r>
        <w:rPr>
          <w:b/>
          <w:bCs/>
          <w:sz w:val="24"/>
          <w:lang w:val="fr-FR"/>
        </w:rPr>
        <w:t>Pour plus de concentration au poste de travail : les solutions acoustiques durables de Bene</w:t>
      </w:r>
    </w:p>
    <w:p w14:paraId="3095F1EC" w14:textId="77777777" w:rsidR="000D3752" w:rsidRPr="00C45342" w:rsidRDefault="000D3752" w:rsidP="000D3752">
      <w:pPr>
        <w:autoSpaceDE w:val="0"/>
        <w:autoSpaceDN w:val="0"/>
        <w:spacing w:line="240" w:lineRule="auto"/>
        <w:rPr>
          <w:bCs/>
          <w:szCs w:val="22"/>
          <w:lang w:val="fr-FR"/>
        </w:rPr>
      </w:pPr>
    </w:p>
    <w:p w14:paraId="02279A81" w14:textId="679AABBE" w:rsidR="00672A6E" w:rsidRPr="00C45342" w:rsidRDefault="000D3752" w:rsidP="00672A6E">
      <w:pPr>
        <w:rPr>
          <w:rFonts w:cstheme="minorHAnsi"/>
          <w:i/>
          <w:iCs/>
          <w:lang w:val="fr-FR"/>
        </w:rPr>
      </w:pPr>
      <w:r>
        <w:rPr>
          <w:i/>
          <w:iCs/>
          <w:lang w:val="fr-FR"/>
        </w:rPr>
        <w:t>Vienne/Waidhofen an der </w:t>
      </w:r>
      <w:proofErr w:type="spellStart"/>
      <w:r>
        <w:rPr>
          <w:i/>
          <w:iCs/>
          <w:lang w:val="fr-FR"/>
        </w:rPr>
        <w:t>Ybbs</w:t>
      </w:r>
      <w:proofErr w:type="spellEnd"/>
      <w:r>
        <w:rPr>
          <w:i/>
          <w:iCs/>
          <w:lang w:val="fr-FR"/>
        </w:rPr>
        <w:t xml:space="preserve">, le </w:t>
      </w:r>
      <w:r w:rsidR="008303EB">
        <w:rPr>
          <w:i/>
          <w:iCs/>
          <w:lang w:val="fr-FR"/>
        </w:rPr>
        <w:t>30</w:t>
      </w:r>
      <w:r>
        <w:rPr>
          <w:i/>
          <w:iCs/>
          <w:lang w:val="fr-FR"/>
        </w:rPr>
        <w:t xml:space="preserve"> </w:t>
      </w:r>
      <w:r w:rsidR="00C45342">
        <w:rPr>
          <w:i/>
          <w:iCs/>
          <w:lang w:val="fr-FR"/>
        </w:rPr>
        <w:t>juillet </w:t>
      </w:r>
      <w:r>
        <w:rPr>
          <w:i/>
          <w:iCs/>
          <w:lang w:val="fr-FR"/>
        </w:rPr>
        <w:t>2024 –</w:t>
      </w:r>
      <w:r>
        <w:rPr>
          <w:lang w:val="fr-FR"/>
        </w:rPr>
        <w:t xml:space="preserve"> </w:t>
      </w:r>
      <w:r w:rsidR="001E14D4">
        <w:rPr>
          <w:i/>
          <w:iCs/>
          <w:lang w:val="fr-FR"/>
        </w:rPr>
        <w:t xml:space="preserve">Environnements de travail </w:t>
      </w:r>
      <w:r>
        <w:rPr>
          <w:i/>
          <w:iCs/>
          <w:lang w:val="fr-FR"/>
        </w:rPr>
        <w:t xml:space="preserve">favorisant la communication, travail en équipe et nouvelles technologies caractérisent l’évolution du monde du travail moderne. Toutefois, </w:t>
      </w:r>
      <w:r w:rsidR="004E2D16">
        <w:rPr>
          <w:i/>
          <w:iCs/>
          <w:lang w:val="fr-FR"/>
        </w:rPr>
        <w:t>cela</w:t>
      </w:r>
      <w:r w:rsidR="00604412">
        <w:rPr>
          <w:i/>
          <w:iCs/>
          <w:lang w:val="fr-FR"/>
        </w:rPr>
        <w:t xml:space="preserve"> va souvent à l’encontre</w:t>
      </w:r>
      <w:r>
        <w:rPr>
          <w:i/>
          <w:iCs/>
          <w:lang w:val="fr-FR"/>
        </w:rPr>
        <w:t xml:space="preserve"> </w:t>
      </w:r>
      <w:r w:rsidR="009F1FFA">
        <w:rPr>
          <w:i/>
          <w:iCs/>
          <w:lang w:val="fr-FR"/>
        </w:rPr>
        <w:t>d</w:t>
      </w:r>
      <w:r w:rsidR="00EB2B0E">
        <w:rPr>
          <w:i/>
          <w:iCs/>
          <w:lang w:val="fr-FR"/>
        </w:rPr>
        <w:t>u</w:t>
      </w:r>
      <w:r>
        <w:rPr>
          <w:i/>
          <w:iCs/>
          <w:lang w:val="fr-FR"/>
        </w:rPr>
        <w:t xml:space="preserve"> besoin fondamental de nombreux collaborateurs</w:t>
      </w:r>
      <w:r w:rsidR="00EB2B0E">
        <w:rPr>
          <w:i/>
          <w:iCs/>
          <w:lang w:val="fr-FR"/>
        </w:rPr>
        <w:t xml:space="preserve"> de disposer d’esp</w:t>
      </w:r>
      <w:r w:rsidR="00DE7C9D">
        <w:rPr>
          <w:i/>
          <w:iCs/>
          <w:lang w:val="fr-FR"/>
        </w:rPr>
        <w:t>aces calmes</w:t>
      </w:r>
      <w:r>
        <w:rPr>
          <w:i/>
          <w:iCs/>
          <w:lang w:val="fr-FR"/>
        </w:rPr>
        <w:t xml:space="preserve"> afin </w:t>
      </w:r>
      <w:r w:rsidR="00DB6E19">
        <w:rPr>
          <w:i/>
          <w:iCs/>
          <w:lang w:val="fr-FR"/>
        </w:rPr>
        <w:t xml:space="preserve">de pouvoir se concentrer et </w:t>
      </w:r>
      <w:r>
        <w:rPr>
          <w:i/>
          <w:iCs/>
          <w:lang w:val="fr-FR"/>
        </w:rPr>
        <w:t>être productifs. Grâce à de nouvelles solutions telles que le T-PANEL </w:t>
      </w:r>
      <w:proofErr w:type="spellStart"/>
      <w:r>
        <w:rPr>
          <w:i/>
          <w:iCs/>
          <w:lang w:val="fr-FR"/>
        </w:rPr>
        <w:t>Acoustic</w:t>
      </w:r>
      <w:proofErr w:type="spellEnd"/>
      <w:r>
        <w:rPr>
          <w:i/>
          <w:iCs/>
          <w:lang w:val="fr-FR"/>
        </w:rPr>
        <w:t xml:space="preserve">, Bene aide à réduire efficacement les bruits gênants. </w:t>
      </w:r>
    </w:p>
    <w:p w14:paraId="4A299D24" w14:textId="445F02E2" w:rsidR="0028694B" w:rsidRPr="00C45342" w:rsidRDefault="0028694B" w:rsidP="00672A6E">
      <w:pPr>
        <w:rPr>
          <w:lang w:val="fr-FR"/>
        </w:rPr>
      </w:pPr>
    </w:p>
    <w:p w14:paraId="0640ED21" w14:textId="78AC71EE" w:rsidR="00672A6E" w:rsidRPr="00C45342" w:rsidRDefault="00672A6E" w:rsidP="00672A6E">
      <w:pPr>
        <w:spacing w:line="276" w:lineRule="auto"/>
        <w:rPr>
          <w:lang w:val="fr-FR"/>
        </w:rPr>
      </w:pPr>
      <w:r>
        <w:rPr>
          <w:lang w:val="fr-FR"/>
        </w:rPr>
        <w:t xml:space="preserve">Un bureau n’est jamais vraiment silencieux. Au quotidien règne habituellement une activité intense, qui entraîne inéluctablement un bruit de fond permanent et fatigant : les téléphones qui sonnent, le cliquetis des claviers, les collègues qui discutent ou parlent trop fort. En arrière-plan ronronnent les photocopieuses, les ordinateurs et la machine à café. Ce niveau sonore constant est capté et traité par notre oreille sans être filtré. S’il est trop élevé, cela peut entraver la concentration, diminuer nos performances cognitives et augmenter notre stress, pour ne citer que quelques-uns des nombreux effets négatifs. </w:t>
      </w:r>
    </w:p>
    <w:p w14:paraId="1366008F" w14:textId="77777777" w:rsidR="00E51F85" w:rsidRPr="00C45342" w:rsidRDefault="00E51F85" w:rsidP="00672A6E">
      <w:pPr>
        <w:spacing w:line="276" w:lineRule="auto"/>
        <w:rPr>
          <w:lang w:val="fr-FR"/>
        </w:rPr>
      </w:pPr>
    </w:p>
    <w:p w14:paraId="03D5BA7F" w14:textId="22F425A1" w:rsidR="00672A6E" w:rsidRPr="00C45342" w:rsidRDefault="00672A6E" w:rsidP="00672A6E">
      <w:pPr>
        <w:spacing w:line="276" w:lineRule="auto"/>
        <w:rPr>
          <w:lang w:val="fr-FR"/>
        </w:rPr>
      </w:pPr>
      <w:r>
        <w:rPr>
          <w:lang w:val="fr-FR"/>
        </w:rPr>
        <w:t xml:space="preserve">La pollution sonore peut être </w:t>
      </w:r>
      <w:r w:rsidR="005946B0">
        <w:rPr>
          <w:lang w:val="fr-FR"/>
        </w:rPr>
        <w:t>importante</w:t>
      </w:r>
      <w:r>
        <w:rPr>
          <w:lang w:val="fr-FR"/>
        </w:rPr>
        <w:t xml:space="preserve">, en particulier dans les environnements </w:t>
      </w:r>
      <w:r w:rsidR="00C806A2">
        <w:rPr>
          <w:lang w:val="fr-FR"/>
        </w:rPr>
        <w:t xml:space="preserve">de travail </w:t>
      </w:r>
      <w:r>
        <w:rPr>
          <w:lang w:val="fr-FR"/>
        </w:rPr>
        <w:t xml:space="preserve">modernes </w:t>
      </w:r>
      <w:r w:rsidR="00C806A2">
        <w:rPr>
          <w:lang w:val="fr-FR"/>
        </w:rPr>
        <w:t>tels que</w:t>
      </w:r>
      <w:r>
        <w:rPr>
          <w:lang w:val="fr-FR"/>
        </w:rPr>
        <w:t xml:space="preserve"> les plateaux ouverts, où plusieurs personnes travaillent dans le même bureau. </w:t>
      </w:r>
      <w:r w:rsidR="00730140">
        <w:rPr>
          <w:lang w:val="fr-FR"/>
        </w:rPr>
        <w:t>En effet, l</w:t>
      </w:r>
      <w:r>
        <w:rPr>
          <w:lang w:val="fr-FR"/>
        </w:rPr>
        <w:t xml:space="preserve">e bruit se propage rapidement dans toutes les directions à travers les espaces ouverts, </w:t>
      </w:r>
      <w:r w:rsidR="00730140">
        <w:rPr>
          <w:lang w:val="fr-FR"/>
        </w:rPr>
        <w:t>notamment</w:t>
      </w:r>
      <w:r w:rsidR="00FE5845">
        <w:rPr>
          <w:lang w:val="fr-FR"/>
        </w:rPr>
        <w:t xml:space="preserve"> si les plafonds sont hauts et </w:t>
      </w:r>
      <w:r>
        <w:rPr>
          <w:lang w:val="fr-FR"/>
        </w:rPr>
        <w:t>les surfaces dures</w:t>
      </w:r>
      <w:r w:rsidR="00FE5845">
        <w:rPr>
          <w:lang w:val="fr-FR"/>
        </w:rPr>
        <w:t>,</w:t>
      </w:r>
      <w:r>
        <w:rPr>
          <w:lang w:val="fr-FR"/>
        </w:rPr>
        <w:t xml:space="preserve"> comme les sols en béton. De plus, </w:t>
      </w:r>
      <w:r w:rsidR="00166B49">
        <w:rPr>
          <w:lang w:val="fr-FR"/>
        </w:rPr>
        <w:t xml:space="preserve">ces espaces sont souvent dépourvus </w:t>
      </w:r>
      <w:r>
        <w:rPr>
          <w:lang w:val="fr-FR"/>
        </w:rPr>
        <w:t>d</w:t>
      </w:r>
      <w:r w:rsidR="00166B49">
        <w:rPr>
          <w:lang w:val="fr-FR"/>
        </w:rPr>
        <w:t>‘</w:t>
      </w:r>
      <w:r>
        <w:rPr>
          <w:lang w:val="fr-FR"/>
        </w:rPr>
        <w:t xml:space="preserve">éléments d’absorption acoustique </w:t>
      </w:r>
      <w:r w:rsidR="00B154B9">
        <w:rPr>
          <w:lang w:val="fr-FR"/>
        </w:rPr>
        <w:t xml:space="preserve">tels que </w:t>
      </w:r>
      <w:r>
        <w:rPr>
          <w:lang w:val="fr-FR"/>
        </w:rPr>
        <w:t xml:space="preserve">des tapis, des rideaux ou des panneaux acoustiques, qui absorbent les sons et réduisent la réverbération. Les bruits énervants peuvent donc se </w:t>
      </w:r>
      <w:r w:rsidR="00BF72FD">
        <w:rPr>
          <w:lang w:val="fr-FR"/>
        </w:rPr>
        <w:t xml:space="preserve">répercuter </w:t>
      </w:r>
      <w:r>
        <w:rPr>
          <w:lang w:val="fr-FR"/>
        </w:rPr>
        <w:t>librement dans l’espace et s’accumuler.</w:t>
      </w:r>
    </w:p>
    <w:p w14:paraId="0FBDDFD2" w14:textId="77777777" w:rsidR="008670D3" w:rsidRPr="00C45342" w:rsidRDefault="008670D3" w:rsidP="00672A6E">
      <w:pPr>
        <w:spacing w:line="276" w:lineRule="auto"/>
        <w:rPr>
          <w:lang w:val="fr-FR"/>
        </w:rPr>
      </w:pPr>
    </w:p>
    <w:p w14:paraId="396053C2" w14:textId="0B5449FD" w:rsidR="00672A6E" w:rsidRPr="00C45342" w:rsidRDefault="00154058" w:rsidP="00672A6E">
      <w:pPr>
        <w:spacing w:line="276" w:lineRule="auto"/>
        <w:rPr>
          <w:b/>
          <w:bCs/>
          <w:lang w:val="fr-FR"/>
        </w:rPr>
      </w:pPr>
      <w:r>
        <w:rPr>
          <w:b/>
          <w:bCs/>
          <w:lang w:val="fr-FR"/>
        </w:rPr>
        <w:t>S’isoler pour mieux se concentrer</w:t>
      </w:r>
    </w:p>
    <w:p w14:paraId="0FCAEC51" w14:textId="1DD7BEB8" w:rsidR="00C43D03" w:rsidRPr="00C45342" w:rsidRDefault="00672A6E" w:rsidP="00672A6E">
      <w:pPr>
        <w:spacing w:line="276" w:lineRule="auto"/>
        <w:rPr>
          <w:lang w:val="fr-FR"/>
        </w:rPr>
      </w:pPr>
      <w:r>
        <w:rPr>
          <w:lang w:val="fr-FR"/>
        </w:rPr>
        <w:t xml:space="preserve">Pour créer un environnement de travail agréable et productif, une isolation phonique efficace est donc capitale. Bonne nouvelle : il existe des solutions architecturales appropriées pour les murs et les plafonds ainsi que des </w:t>
      </w:r>
      <w:r w:rsidR="005A2B5F">
        <w:rPr>
          <w:lang w:val="fr-FR"/>
        </w:rPr>
        <w:t xml:space="preserve">éléments de mobilier ou de décoration </w:t>
      </w:r>
      <w:r>
        <w:rPr>
          <w:lang w:val="fr-FR"/>
        </w:rPr>
        <w:t xml:space="preserve">permettant d’optimiser </w:t>
      </w:r>
      <w:r w:rsidR="005A2B5F">
        <w:rPr>
          <w:lang w:val="fr-FR"/>
        </w:rPr>
        <w:t xml:space="preserve">l’acoustique de </w:t>
      </w:r>
      <w:r>
        <w:rPr>
          <w:lang w:val="fr-FR"/>
        </w:rPr>
        <w:t xml:space="preserve">n’importe quel espace. Le nouveau </w:t>
      </w:r>
      <w:r>
        <w:rPr>
          <w:b/>
          <w:bCs/>
          <w:lang w:val="fr-FR"/>
        </w:rPr>
        <w:t>T-PANEL </w:t>
      </w:r>
      <w:proofErr w:type="spellStart"/>
      <w:r>
        <w:rPr>
          <w:b/>
          <w:bCs/>
          <w:lang w:val="fr-FR"/>
        </w:rPr>
        <w:t>Acoustic</w:t>
      </w:r>
      <w:proofErr w:type="spellEnd"/>
      <w:r>
        <w:rPr>
          <w:lang w:val="fr-FR"/>
        </w:rPr>
        <w:t xml:space="preserve"> de Bene, qui améliore considérablement le poste de travail, en est un bon exemple. Appartenant à la classe d’absorption A, il présente une haute efficacité acoustique et contribue ainsi </w:t>
      </w:r>
      <w:r w:rsidR="00C406C7">
        <w:rPr>
          <w:lang w:val="fr-FR"/>
        </w:rPr>
        <w:t>ample</w:t>
      </w:r>
      <w:r w:rsidR="0053011A">
        <w:rPr>
          <w:lang w:val="fr-FR"/>
        </w:rPr>
        <w:t xml:space="preserve">ment à l’acoustique générale </w:t>
      </w:r>
      <w:r w:rsidR="004D63ED">
        <w:rPr>
          <w:lang w:val="fr-FR"/>
        </w:rPr>
        <w:t xml:space="preserve">de la pièce, </w:t>
      </w:r>
      <w:r w:rsidR="00411A10">
        <w:rPr>
          <w:lang w:val="fr-FR"/>
        </w:rPr>
        <w:t>notamment dans les grands bureaux</w:t>
      </w:r>
      <w:r>
        <w:rPr>
          <w:lang w:val="fr-FR"/>
        </w:rPr>
        <w:t xml:space="preserve">. Grâce à cet écran de séparation, il est possible de s’isoler pour des phases de concentration, mais il permet aussi la communication et les </w:t>
      </w:r>
      <w:r>
        <w:rPr>
          <w:lang w:val="fr-FR"/>
        </w:rPr>
        <w:lastRenderedPageBreak/>
        <w:t xml:space="preserve">échanges. </w:t>
      </w:r>
      <w:r w:rsidR="00871E42">
        <w:rPr>
          <w:lang w:val="fr-FR"/>
        </w:rPr>
        <w:t>Son</w:t>
      </w:r>
      <w:r>
        <w:rPr>
          <w:lang w:val="fr-FR"/>
        </w:rPr>
        <w:t xml:space="preserve"> design </w:t>
      </w:r>
      <w:r w:rsidR="00871E42">
        <w:rPr>
          <w:lang w:val="fr-FR"/>
        </w:rPr>
        <w:t xml:space="preserve">moderne </w:t>
      </w:r>
      <w:r w:rsidR="00860D22">
        <w:rPr>
          <w:lang w:val="fr-FR"/>
        </w:rPr>
        <w:t>s’intègre</w:t>
      </w:r>
      <w:r>
        <w:rPr>
          <w:lang w:val="fr-FR"/>
        </w:rPr>
        <w:t xml:space="preserve"> harmonieuse</w:t>
      </w:r>
      <w:r w:rsidR="00860D22">
        <w:rPr>
          <w:lang w:val="fr-FR"/>
        </w:rPr>
        <w:t>ment</w:t>
      </w:r>
      <w:r>
        <w:rPr>
          <w:lang w:val="fr-FR"/>
        </w:rPr>
        <w:t xml:space="preserve"> dans les aménagements les plus variés. </w:t>
      </w:r>
    </w:p>
    <w:p w14:paraId="632D6A31" w14:textId="77777777" w:rsidR="00EF4D16" w:rsidRPr="00C45342" w:rsidRDefault="00EF4D16" w:rsidP="00672A6E">
      <w:pPr>
        <w:spacing w:line="276" w:lineRule="auto"/>
        <w:rPr>
          <w:lang w:val="fr-FR"/>
        </w:rPr>
      </w:pPr>
    </w:p>
    <w:p w14:paraId="50C35B3C" w14:textId="27C26BF6" w:rsidR="00514E2E" w:rsidRPr="00C45342" w:rsidRDefault="00514E2E" w:rsidP="00514E2E">
      <w:pPr>
        <w:spacing w:line="276" w:lineRule="auto"/>
        <w:rPr>
          <w:lang w:val="fr-FR"/>
        </w:rPr>
      </w:pPr>
      <w:r>
        <w:rPr>
          <w:lang w:val="fr-FR"/>
        </w:rPr>
        <w:t>Le</w:t>
      </w:r>
      <w:r>
        <w:rPr>
          <w:b/>
          <w:bCs/>
          <w:lang w:val="fr-FR"/>
        </w:rPr>
        <w:t xml:space="preserve"> T-PANEL Basic</w:t>
      </w:r>
      <w:r>
        <w:rPr>
          <w:lang w:val="fr-FR"/>
        </w:rPr>
        <w:t xml:space="preserve"> offre </w:t>
      </w:r>
      <w:r w:rsidR="0060243D">
        <w:rPr>
          <w:lang w:val="fr-FR"/>
        </w:rPr>
        <w:t xml:space="preserve">quant à lui </w:t>
      </w:r>
      <w:r>
        <w:rPr>
          <w:lang w:val="fr-FR"/>
        </w:rPr>
        <w:t xml:space="preserve">une isolation visuelle au poste de travail. Monté sur le bureau, </w:t>
      </w:r>
      <w:r w:rsidR="003E6A63">
        <w:rPr>
          <w:lang w:val="fr-FR"/>
        </w:rPr>
        <w:t>l’écran de séparation</w:t>
      </w:r>
      <w:r>
        <w:rPr>
          <w:lang w:val="fr-FR"/>
        </w:rPr>
        <w:t xml:space="preserve"> crée un </w:t>
      </w:r>
      <w:r w:rsidR="003E6A63">
        <w:rPr>
          <w:lang w:val="fr-FR"/>
        </w:rPr>
        <w:t xml:space="preserve">espace </w:t>
      </w:r>
      <w:r>
        <w:rPr>
          <w:lang w:val="fr-FR"/>
        </w:rPr>
        <w:t xml:space="preserve">de travail individuel, constitue un écran visuel et </w:t>
      </w:r>
      <w:r w:rsidR="00F33D0F">
        <w:rPr>
          <w:lang w:val="fr-FR"/>
        </w:rPr>
        <w:t xml:space="preserve">favorise </w:t>
      </w:r>
      <w:r>
        <w:rPr>
          <w:lang w:val="fr-FR"/>
        </w:rPr>
        <w:t xml:space="preserve">tant la concentration que la coopération. Cet élément vertical structure et compartimente l’espace, la combinaison de couleurs et de </w:t>
      </w:r>
      <w:r w:rsidR="007D53BC">
        <w:rPr>
          <w:lang w:val="fr-FR"/>
        </w:rPr>
        <w:t xml:space="preserve">différents </w:t>
      </w:r>
      <w:r>
        <w:rPr>
          <w:lang w:val="fr-FR"/>
        </w:rPr>
        <w:t xml:space="preserve">matériaux </w:t>
      </w:r>
      <w:r w:rsidR="000C5BCC">
        <w:rPr>
          <w:lang w:val="fr-FR"/>
        </w:rPr>
        <w:t>permettant de créer diverses atmosphères</w:t>
      </w:r>
      <w:r>
        <w:rPr>
          <w:lang w:val="fr-FR"/>
        </w:rPr>
        <w:t xml:space="preserve">. Sur le plan esthétique, le </w:t>
      </w:r>
      <w:r>
        <w:rPr>
          <w:b/>
          <w:bCs/>
          <w:lang w:val="fr-FR"/>
        </w:rPr>
        <w:t>T-PANEL Basic</w:t>
      </w:r>
      <w:r>
        <w:rPr>
          <w:lang w:val="fr-FR"/>
        </w:rPr>
        <w:t xml:space="preserve"> séduit par son design clair et épuré et son bord supérieur légèrement arrondi. Un rail d’organisation pratique est disponible en option et peut être complété par divers accessoires. </w:t>
      </w:r>
    </w:p>
    <w:p w14:paraId="148A184C" w14:textId="718FE3F0" w:rsidR="00672A6E" w:rsidRPr="00C45342" w:rsidRDefault="00672A6E" w:rsidP="00672A6E">
      <w:pPr>
        <w:spacing w:line="276" w:lineRule="auto"/>
        <w:rPr>
          <w:lang w:val="fr-FR"/>
        </w:rPr>
      </w:pPr>
    </w:p>
    <w:p w14:paraId="10D2D322" w14:textId="3B870D5D" w:rsidR="00672A6E" w:rsidRPr="00C45342" w:rsidRDefault="00672A6E" w:rsidP="00672A6E">
      <w:pPr>
        <w:spacing w:line="276" w:lineRule="auto"/>
        <w:rPr>
          <w:b/>
          <w:bCs/>
          <w:lang w:val="fr-FR"/>
        </w:rPr>
      </w:pPr>
      <w:r>
        <w:rPr>
          <w:b/>
          <w:bCs/>
          <w:lang w:val="fr-FR"/>
        </w:rPr>
        <w:t>Durables et circulaires</w:t>
      </w:r>
    </w:p>
    <w:p w14:paraId="6080B93E" w14:textId="19C53C5A" w:rsidR="00672A6E" w:rsidRPr="00C45342" w:rsidRDefault="00672A6E" w:rsidP="00672A6E">
      <w:pPr>
        <w:spacing w:line="276" w:lineRule="auto"/>
        <w:rPr>
          <w:lang w:val="fr-FR"/>
        </w:rPr>
      </w:pPr>
      <w:r>
        <w:rPr>
          <w:lang w:val="fr-FR"/>
        </w:rPr>
        <w:t>Ces deux écrans de séparation ont une longue durée de vie et sont particulièrement durables en raison d</w:t>
      </w:r>
      <w:r w:rsidR="00E24812">
        <w:rPr>
          <w:lang w:val="fr-FR"/>
        </w:rPr>
        <w:t>’un</w:t>
      </w:r>
      <w:r>
        <w:rPr>
          <w:lang w:val="fr-FR"/>
        </w:rPr>
        <w:t xml:space="preserve">e utilisation </w:t>
      </w:r>
      <w:r w:rsidR="00E24812">
        <w:rPr>
          <w:lang w:val="fr-FR"/>
        </w:rPr>
        <w:t xml:space="preserve">parcimonieuse </w:t>
      </w:r>
      <w:r>
        <w:rPr>
          <w:lang w:val="fr-FR"/>
        </w:rPr>
        <w:t>de</w:t>
      </w:r>
      <w:r w:rsidR="00E24812">
        <w:rPr>
          <w:lang w:val="fr-FR"/>
        </w:rPr>
        <w:t>s</w:t>
      </w:r>
      <w:r>
        <w:rPr>
          <w:lang w:val="fr-FR"/>
        </w:rPr>
        <w:t xml:space="preserve"> matériaux,</w:t>
      </w:r>
      <w:r w:rsidR="0094097F">
        <w:rPr>
          <w:lang w:val="fr-FR"/>
        </w:rPr>
        <w:t xml:space="preserve"> d’une prédominance de matières premières naturelles et renouvel</w:t>
      </w:r>
      <w:r w:rsidR="00AC0F1B">
        <w:rPr>
          <w:lang w:val="fr-FR"/>
        </w:rPr>
        <w:t>ables ainsi que</w:t>
      </w:r>
      <w:r>
        <w:rPr>
          <w:lang w:val="fr-FR"/>
        </w:rPr>
        <w:t xml:space="preserve"> de la possibilité de remplacer les éléments</w:t>
      </w:r>
      <w:r w:rsidR="00AC0F1B">
        <w:rPr>
          <w:lang w:val="fr-FR"/>
        </w:rPr>
        <w:t xml:space="preserve"> a</w:t>
      </w:r>
      <w:r w:rsidR="00D62359">
        <w:rPr>
          <w:lang w:val="fr-FR"/>
        </w:rPr>
        <w:t>bîmés</w:t>
      </w:r>
      <w:r>
        <w:rPr>
          <w:lang w:val="fr-FR"/>
        </w:rPr>
        <w:t xml:space="preserve">. </w:t>
      </w:r>
      <w:r w:rsidR="00643BF6">
        <w:rPr>
          <w:lang w:val="fr-FR"/>
        </w:rPr>
        <w:t>Ils</w:t>
      </w:r>
      <w:r>
        <w:rPr>
          <w:lang w:val="fr-FR"/>
        </w:rPr>
        <w:t xml:space="preserve"> s</w:t>
      </w:r>
      <w:r w:rsidR="00643BF6">
        <w:rPr>
          <w:lang w:val="fr-FR"/>
        </w:rPr>
        <w:t>ont</w:t>
      </w:r>
      <w:r>
        <w:rPr>
          <w:lang w:val="fr-FR"/>
        </w:rPr>
        <w:t xml:space="preserve"> compos</w:t>
      </w:r>
      <w:r w:rsidR="00643BF6">
        <w:rPr>
          <w:lang w:val="fr-FR"/>
        </w:rPr>
        <w:t>és</w:t>
      </w:r>
      <w:r>
        <w:rPr>
          <w:lang w:val="fr-FR"/>
        </w:rPr>
        <w:t xml:space="preserve"> d’un </w:t>
      </w:r>
      <w:r w:rsidR="007D2854">
        <w:rPr>
          <w:lang w:val="fr-FR"/>
        </w:rPr>
        <w:t xml:space="preserve">panneau support </w:t>
      </w:r>
      <w:r w:rsidR="0049564B">
        <w:rPr>
          <w:lang w:val="fr-FR"/>
        </w:rPr>
        <w:t xml:space="preserve">fabriqué d’un </w:t>
      </w:r>
      <w:r>
        <w:rPr>
          <w:lang w:val="fr-FR"/>
        </w:rPr>
        <w:t xml:space="preserve">seul matériau et d’un revêtement textile. </w:t>
      </w:r>
      <w:r w:rsidR="00643BF6">
        <w:rPr>
          <w:lang w:val="fr-FR"/>
        </w:rPr>
        <w:t>Plus p</w:t>
      </w:r>
      <w:r w:rsidR="00166AF8">
        <w:rPr>
          <w:lang w:val="fr-FR"/>
        </w:rPr>
        <w:t>récisément, l</w:t>
      </w:r>
      <w:r>
        <w:rPr>
          <w:lang w:val="fr-FR"/>
        </w:rPr>
        <w:t>e</w:t>
      </w:r>
      <w:r w:rsidR="00166AF8">
        <w:rPr>
          <w:lang w:val="fr-FR"/>
        </w:rPr>
        <w:t xml:space="preserve"> panneau support du</w:t>
      </w:r>
      <w:r>
        <w:rPr>
          <w:lang w:val="fr-FR"/>
        </w:rPr>
        <w:t xml:space="preserve"> </w:t>
      </w:r>
      <w:r>
        <w:rPr>
          <w:b/>
          <w:bCs/>
          <w:lang w:val="fr-FR"/>
        </w:rPr>
        <w:t>T-PANEL Basic</w:t>
      </w:r>
      <w:r>
        <w:rPr>
          <w:lang w:val="fr-FR"/>
        </w:rPr>
        <w:t xml:space="preserve"> est un panneau de particules brut produit en Autriche, fabriqué à partir de copeaux issus </w:t>
      </w:r>
      <w:r w:rsidR="00D1583A">
        <w:rPr>
          <w:lang w:val="fr-FR"/>
        </w:rPr>
        <w:t>d’opérations</w:t>
      </w:r>
      <w:r>
        <w:rPr>
          <w:lang w:val="fr-FR"/>
        </w:rPr>
        <w:t xml:space="preserve"> d’éclaircie, de résidus de bois de scierie et de bois recyclé. Les revêtements en tissu sont </w:t>
      </w:r>
      <w:r w:rsidR="007B2158">
        <w:rPr>
          <w:lang w:val="fr-FR"/>
        </w:rPr>
        <w:t xml:space="preserve">quant à </w:t>
      </w:r>
      <w:r w:rsidR="001C6B07">
        <w:rPr>
          <w:lang w:val="fr-FR"/>
        </w:rPr>
        <w:t>eux</w:t>
      </w:r>
      <w:r w:rsidR="007B2158">
        <w:rPr>
          <w:lang w:val="fr-FR"/>
        </w:rPr>
        <w:t xml:space="preserve"> </w:t>
      </w:r>
      <w:r>
        <w:rPr>
          <w:lang w:val="fr-FR"/>
        </w:rPr>
        <w:t xml:space="preserve">amovibles et peuvent être nettoyés </w:t>
      </w:r>
      <w:r w:rsidR="001C6B07">
        <w:rPr>
          <w:lang w:val="fr-FR"/>
        </w:rPr>
        <w:t>ou</w:t>
      </w:r>
      <w:r>
        <w:rPr>
          <w:lang w:val="fr-FR"/>
        </w:rPr>
        <w:t xml:space="preserve"> remplacés. Les différents éléments n’étant pas collés, tous les composants et matériaux peuvent être triés à la fin de la durée de vie du produit pour être réintroduits dans le cycle des matériaux. </w:t>
      </w:r>
    </w:p>
    <w:p w14:paraId="33AC0BF4" w14:textId="77777777" w:rsidR="00A66670" w:rsidRPr="00C45342" w:rsidRDefault="00A66670" w:rsidP="00A66670">
      <w:pPr>
        <w:spacing w:line="276" w:lineRule="auto"/>
        <w:rPr>
          <w:lang w:val="fr-FR"/>
        </w:rPr>
      </w:pPr>
    </w:p>
    <w:p w14:paraId="5D8AFB9E" w14:textId="77777777" w:rsidR="00A66670" w:rsidRPr="00C45342" w:rsidRDefault="00A66670" w:rsidP="00A66670">
      <w:pPr>
        <w:autoSpaceDE w:val="0"/>
        <w:autoSpaceDN w:val="0"/>
        <w:spacing w:line="276" w:lineRule="auto"/>
        <w:rPr>
          <w:b/>
          <w:szCs w:val="22"/>
          <w:lang w:val="fr-FR"/>
        </w:rPr>
      </w:pPr>
      <w:r>
        <w:rPr>
          <w:b/>
          <w:bCs/>
          <w:szCs w:val="22"/>
          <w:lang w:val="fr-FR"/>
        </w:rPr>
        <w:t xml:space="preserve">La responsabilité sociale chez Bene </w:t>
      </w:r>
    </w:p>
    <w:p w14:paraId="6A535506" w14:textId="6772C460" w:rsidR="00A66670" w:rsidRPr="00C45342" w:rsidRDefault="00A66670" w:rsidP="00A66670">
      <w:pPr>
        <w:spacing w:line="276" w:lineRule="auto"/>
        <w:rPr>
          <w:lang w:val="fr-FR"/>
        </w:rPr>
      </w:pPr>
      <w:r>
        <w:rPr>
          <w:szCs w:val="22"/>
          <w:lang w:val="fr-FR"/>
        </w:rPr>
        <w:t xml:space="preserve">Bene est synonyme d’univers de travail et de bureaux inspirants. Ses exigences élevées en matière de fonctionnalité, de qualité, de conception et de durabilité se retrouvent dans chacun de ses projets et produits. Le fabricant autrichien exploite l’un des sites de production les plus modernes et les plus efficaces du secteur du mobilier de bureau en Europe. Plus d’informations sur l’approche RSE de Bene : </w:t>
      </w:r>
      <w:hyperlink r:id="rId10" w:history="1">
        <w:r>
          <w:rPr>
            <w:rStyle w:val="Hyperlink"/>
            <w:lang w:val="fr-FR"/>
          </w:rPr>
          <w:t>La durabilité chez Bene | La réflexion et l’action écologiques</w:t>
        </w:r>
      </w:hyperlink>
      <w:r>
        <w:rPr>
          <w:lang w:val="fr-FR"/>
        </w:rPr>
        <w:t xml:space="preserve"> </w:t>
      </w:r>
    </w:p>
    <w:p w14:paraId="30240C73" w14:textId="77777777" w:rsidR="00A66670" w:rsidRPr="00C45342" w:rsidRDefault="00A66670" w:rsidP="00A66670">
      <w:pPr>
        <w:spacing w:line="276" w:lineRule="auto"/>
        <w:rPr>
          <w:lang w:val="fr-FR"/>
        </w:rPr>
      </w:pPr>
    </w:p>
    <w:p w14:paraId="49E0A5FE" w14:textId="4AF6F164" w:rsidR="00A66670" w:rsidRPr="00A66670" w:rsidRDefault="00A66670" w:rsidP="00A66670">
      <w:pPr>
        <w:spacing w:line="276" w:lineRule="auto"/>
      </w:pPr>
      <w:r>
        <w:rPr>
          <w:lang w:val="fr-FR"/>
        </w:rPr>
        <w:t xml:space="preserve">Crédit photo : © Bene GmbH </w:t>
      </w:r>
    </w:p>
    <w:p w14:paraId="3684E7A5" w14:textId="77777777" w:rsidR="00A66670" w:rsidRPr="00A66670" w:rsidRDefault="00A66670" w:rsidP="0028694B">
      <w:pPr>
        <w:spacing w:line="276" w:lineRule="auto"/>
      </w:pPr>
    </w:p>
    <w:p w14:paraId="61011E57" w14:textId="77777777" w:rsidR="002C4ABA" w:rsidRDefault="002C4ABA" w:rsidP="002C4ABA">
      <w:pPr>
        <w:spacing w:line="276" w:lineRule="auto"/>
      </w:pPr>
    </w:p>
    <w:p w14:paraId="44350362" w14:textId="229105B7" w:rsidR="00D6107B" w:rsidRPr="00022501" w:rsidRDefault="00D6107B" w:rsidP="00E54F48">
      <w:pPr>
        <w:autoSpaceDE w:val="0"/>
        <w:autoSpaceDN w:val="0"/>
        <w:spacing w:line="240" w:lineRule="auto"/>
        <w:rPr>
          <w:bCs/>
          <w:sz w:val="20"/>
          <w:szCs w:val="20"/>
        </w:rPr>
      </w:pPr>
    </w:p>
    <w:sectPr w:rsidR="00D6107B" w:rsidRPr="00022501" w:rsidSect="00DF6E23">
      <w:headerReference w:type="even" r:id="rId11"/>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6F058" w14:textId="77777777" w:rsidR="00DF6E23" w:rsidRDefault="00DF6E23">
      <w:pPr>
        <w:spacing w:line="240" w:lineRule="auto"/>
      </w:pPr>
      <w:r>
        <w:separator/>
      </w:r>
    </w:p>
  </w:endnote>
  <w:endnote w:type="continuationSeparator" w:id="0">
    <w:p w14:paraId="593587BB" w14:textId="77777777" w:rsidR="00DF6E23" w:rsidRDefault="00DF6E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C45342" w:rsidRDefault="00856F3E" w:rsidP="00155077">
    <w:pPr>
      <w:pStyle w:val="beneFuzeile"/>
      <w:spacing w:line="276" w:lineRule="auto"/>
      <w:ind w:left="142"/>
      <w:rPr>
        <w:lang w:val="fr-FR"/>
      </w:rPr>
    </w:pPr>
    <w:r>
      <w:rPr>
        <w:lang w:val="fr-FR"/>
      </w:rPr>
      <w:t xml:space="preserve">Société : BENE </w:t>
    </w:r>
    <w:proofErr w:type="gramStart"/>
    <w:r>
      <w:rPr>
        <w:lang w:val="fr-FR"/>
      </w:rPr>
      <w:t>GmbH  Forme</w:t>
    </w:r>
    <w:proofErr w:type="gramEnd"/>
    <w:r>
      <w:rPr>
        <w:lang w:val="fr-FR"/>
      </w:rPr>
      <w:t xml:space="preserve"> juridique : société à responsabilité limitée  Siège : Waidhofen/</w:t>
    </w:r>
    <w:proofErr w:type="spellStart"/>
    <w:r>
      <w:rPr>
        <w:lang w:val="fr-FR"/>
      </w:rPr>
      <w:t>Ybbs</w:t>
    </w:r>
    <w:proofErr w:type="spellEnd"/>
    <w:r>
      <w:rPr>
        <w:lang w:val="fr-FR"/>
      </w:rPr>
      <w:t xml:space="preserve">  </w:t>
    </w:r>
    <w:r>
      <w:rPr>
        <w:lang w:val="fr-FR"/>
      </w:rPr>
      <w:br/>
      <w:t>N</w:t>
    </w:r>
    <w:r>
      <w:rPr>
        <w:vertAlign w:val="superscript"/>
        <w:lang w:val="fr-FR"/>
      </w:rPr>
      <w:t>o</w:t>
    </w:r>
    <w:r>
      <w:rPr>
        <w:lang w:val="fr-FR"/>
      </w:rPr>
      <w:t xml:space="preserve"> du registre des sociétés : 444783v  Tribunal du registre du commerce : </w:t>
    </w:r>
    <w:proofErr w:type="spellStart"/>
    <w:r>
      <w:rPr>
        <w:lang w:val="fr-FR"/>
      </w:rPr>
      <w:t>Landesgericht</w:t>
    </w:r>
    <w:proofErr w:type="spellEnd"/>
    <w:r>
      <w:rPr>
        <w:lang w:val="fr-FR"/>
      </w:rPr>
      <w:t xml:space="preserve"> St. </w:t>
    </w:r>
    <w:proofErr w:type="spellStart"/>
    <w:r>
      <w:rPr>
        <w:lang w:val="fr-FR"/>
      </w:rPr>
      <w:t>Pölten</w:t>
    </w:r>
    <w:proofErr w:type="spellEnd"/>
    <w:r>
      <w:rPr>
        <w:lang w:val="fr-FR"/>
      </w:rPr>
      <w:t xml:space="preserve">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58F18" w14:textId="77777777" w:rsidR="00DF6E23" w:rsidRDefault="00DF6E23">
      <w:pPr>
        <w:spacing w:line="240" w:lineRule="auto"/>
      </w:pPr>
      <w:r>
        <w:separator/>
      </w:r>
    </w:p>
  </w:footnote>
  <w:footnote w:type="continuationSeparator" w:id="0">
    <w:p w14:paraId="47ABF916" w14:textId="77777777" w:rsidR="00DF6E23" w:rsidRDefault="00DF6E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C45342" w:rsidRDefault="00856F3E"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6F3E" w:rsidRPr="00C45342" w:rsidRDefault="00856F3E" w:rsidP="00222B60">
    <w:pPr>
      <w:spacing w:line="240" w:lineRule="auto"/>
      <w:ind w:right="15"/>
      <w:rPr>
        <w:rFonts w:cs="Arial"/>
        <w:b/>
        <w:sz w:val="12"/>
        <w:szCs w:val="12"/>
        <w:lang w:val="fr-FR"/>
      </w:rPr>
    </w:pPr>
  </w:p>
  <w:p w14:paraId="379EB424" w14:textId="77777777" w:rsidR="00856F3E" w:rsidRPr="001770A2" w:rsidRDefault="00856F3E" w:rsidP="00894FB2">
    <w:pPr>
      <w:pStyle w:val="beneKopf1Zeile"/>
      <w:ind w:right="2231"/>
      <w:rPr>
        <w:caps/>
      </w:rPr>
    </w:pPr>
    <w:r w:rsidRPr="00C45342">
      <w:rPr>
        <w:caps/>
        <w:lang w:val="de-DE"/>
      </w:rPr>
      <w:t>Bene GmbH, Schwarzwiesenstrasse 3, A-3340 Waidhofen/Ybbs</w:t>
    </w:r>
  </w:p>
  <w:p w14:paraId="5E719893" w14:textId="77777777" w:rsidR="00856F3E" w:rsidRPr="00E0141F" w:rsidRDefault="00856F3E" w:rsidP="00894FB2">
    <w:pPr>
      <w:pStyle w:val="beneKopfZeile2u3"/>
      <w:ind w:right="2231"/>
      <w:rPr>
        <w:caps/>
      </w:rPr>
    </w:pPr>
    <w:r>
      <w:rPr>
        <w:caps/>
        <w:lang w:val="fr-FR"/>
      </w:rPr>
      <w:t>Téléphone : +43-7442-500-0, fax : +43-7442-500-3380</w:t>
    </w:r>
  </w:p>
  <w:p w14:paraId="3BD2C4A2" w14:textId="67979081" w:rsidR="00856F3E" w:rsidRPr="00E0141F" w:rsidRDefault="00856F3E" w:rsidP="001D0851">
    <w:pPr>
      <w:pStyle w:val="beneKopfZeile2u3"/>
      <w:ind w:right="2231"/>
      <w:rPr>
        <w:caps/>
      </w:rPr>
    </w:pPr>
    <w:r>
      <w:rPr>
        <w:caps/>
        <w:lang w:val="fr-FR"/>
      </w:rPr>
      <w:t>Courriel :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290D"/>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BC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6BE4"/>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4058"/>
    <w:rsid w:val="00155077"/>
    <w:rsid w:val="00155A94"/>
    <w:rsid w:val="00155EB9"/>
    <w:rsid w:val="00156360"/>
    <w:rsid w:val="00156CCC"/>
    <w:rsid w:val="0016425C"/>
    <w:rsid w:val="00166AF8"/>
    <w:rsid w:val="00166B49"/>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07"/>
    <w:rsid w:val="001C6B75"/>
    <w:rsid w:val="001D0851"/>
    <w:rsid w:val="001D2F3D"/>
    <w:rsid w:val="001D39D9"/>
    <w:rsid w:val="001D5338"/>
    <w:rsid w:val="001D5909"/>
    <w:rsid w:val="001E0675"/>
    <w:rsid w:val="001E0E49"/>
    <w:rsid w:val="001E14D4"/>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1C70"/>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A4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0F6E"/>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A63"/>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A10"/>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75B18"/>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564B"/>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3ED"/>
    <w:rsid w:val="004D6CF3"/>
    <w:rsid w:val="004D7213"/>
    <w:rsid w:val="004E011E"/>
    <w:rsid w:val="004E1913"/>
    <w:rsid w:val="004E1ABC"/>
    <w:rsid w:val="004E23D9"/>
    <w:rsid w:val="004E2D16"/>
    <w:rsid w:val="004E2E81"/>
    <w:rsid w:val="004E3134"/>
    <w:rsid w:val="004E31D3"/>
    <w:rsid w:val="004E33B1"/>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011A"/>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46B0"/>
    <w:rsid w:val="0059607E"/>
    <w:rsid w:val="005964BF"/>
    <w:rsid w:val="0059683E"/>
    <w:rsid w:val="00596E9E"/>
    <w:rsid w:val="00597B57"/>
    <w:rsid w:val="005A08CB"/>
    <w:rsid w:val="005A0F70"/>
    <w:rsid w:val="005A2092"/>
    <w:rsid w:val="005A24A8"/>
    <w:rsid w:val="005A2B5F"/>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43D"/>
    <w:rsid w:val="006027A9"/>
    <w:rsid w:val="006030B5"/>
    <w:rsid w:val="00603343"/>
    <w:rsid w:val="00604412"/>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3BF6"/>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2A6E"/>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7B4"/>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140"/>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158"/>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5851"/>
    <w:rsid w:val="007C627B"/>
    <w:rsid w:val="007C6BE0"/>
    <w:rsid w:val="007C6F01"/>
    <w:rsid w:val="007C6FFC"/>
    <w:rsid w:val="007D21A2"/>
    <w:rsid w:val="007D27B5"/>
    <w:rsid w:val="007D2854"/>
    <w:rsid w:val="007D2AB5"/>
    <w:rsid w:val="007D3B74"/>
    <w:rsid w:val="007D41D9"/>
    <w:rsid w:val="007D4524"/>
    <w:rsid w:val="007D473C"/>
    <w:rsid w:val="007D5340"/>
    <w:rsid w:val="007D53BC"/>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5BF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13D"/>
    <w:rsid w:val="00802500"/>
    <w:rsid w:val="0080266F"/>
    <w:rsid w:val="008049D5"/>
    <w:rsid w:val="008070D7"/>
    <w:rsid w:val="008071DC"/>
    <w:rsid w:val="00807F0F"/>
    <w:rsid w:val="008102D9"/>
    <w:rsid w:val="008114A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3EB"/>
    <w:rsid w:val="00830929"/>
    <w:rsid w:val="0083099A"/>
    <w:rsid w:val="008318AB"/>
    <w:rsid w:val="00831CEB"/>
    <w:rsid w:val="00834417"/>
    <w:rsid w:val="0083521F"/>
    <w:rsid w:val="0083540F"/>
    <w:rsid w:val="008357D5"/>
    <w:rsid w:val="00835FD1"/>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D22"/>
    <w:rsid w:val="00860F7F"/>
    <w:rsid w:val="0086335E"/>
    <w:rsid w:val="00863816"/>
    <w:rsid w:val="008651AC"/>
    <w:rsid w:val="00865A04"/>
    <w:rsid w:val="00866A2B"/>
    <w:rsid w:val="00866AEC"/>
    <w:rsid w:val="008670D3"/>
    <w:rsid w:val="008673AD"/>
    <w:rsid w:val="00871E42"/>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5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7F"/>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B27"/>
    <w:rsid w:val="009A6F6A"/>
    <w:rsid w:val="009A7168"/>
    <w:rsid w:val="009B0B0A"/>
    <w:rsid w:val="009B443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5E4"/>
    <w:rsid w:val="009E5C16"/>
    <w:rsid w:val="009E614B"/>
    <w:rsid w:val="009E6869"/>
    <w:rsid w:val="009E7081"/>
    <w:rsid w:val="009F0130"/>
    <w:rsid w:val="009F0B6E"/>
    <w:rsid w:val="009F1069"/>
    <w:rsid w:val="009F114D"/>
    <w:rsid w:val="009F1FFA"/>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34F"/>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0F1B"/>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4B9"/>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04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BF72FD"/>
    <w:rsid w:val="00BF78AD"/>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06C7"/>
    <w:rsid w:val="00C41407"/>
    <w:rsid w:val="00C41D97"/>
    <w:rsid w:val="00C4207D"/>
    <w:rsid w:val="00C42B88"/>
    <w:rsid w:val="00C43BF2"/>
    <w:rsid w:val="00C43C33"/>
    <w:rsid w:val="00C43D03"/>
    <w:rsid w:val="00C45342"/>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06A2"/>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832"/>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83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B2E"/>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3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19"/>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E7C9D"/>
    <w:rsid w:val="00DF02F3"/>
    <w:rsid w:val="00DF12C4"/>
    <w:rsid w:val="00DF14D5"/>
    <w:rsid w:val="00DF2EE3"/>
    <w:rsid w:val="00DF4BC4"/>
    <w:rsid w:val="00DF4CB3"/>
    <w:rsid w:val="00DF5B15"/>
    <w:rsid w:val="00DF61C2"/>
    <w:rsid w:val="00DF68FF"/>
    <w:rsid w:val="00DF6E23"/>
    <w:rsid w:val="00DF70C0"/>
    <w:rsid w:val="00E0036B"/>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812"/>
    <w:rsid w:val="00E24CD7"/>
    <w:rsid w:val="00E254E6"/>
    <w:rsid w:val="00E25613"/>
    <w:rsid w:val="00E26BC3"/>
    <w:rsid w:val="00E308C1"/>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2B0E"/>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C6435"/>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3D0F"/>
    <w:rsid w:val="00F342EA"/>
    <w:rsid w:val="00F346DE"/>
    <w:rsid w:val="00F35683"/>
    <w:rsid w:val="00F359B9"/>
    <w:rsid w:val="00F360A1"/>
    <w:rsid w:val="00F37913"/>
    <w:rsid w:val="00F404EB"/>
    <w:rsid w:val="00F40FCE"/>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31B7"/>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0A5"/>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CFD"/>
    <w:rsid w:val="00FD5DEB"/>
    <w:rsid w:val="00FD6B36"/>
    <w:rsid w:val="00FE147A"/>
    <w:rsid w:val="00FE2248"/>
    <w:rsid w:val="00FE29A1"/>
    <w:rsid w:val="00FE488E"/>
    <w:rsid w:val="00FE5302"/>
    <w:rsid w:val="00FE56DE"/>
    <w:rsid w:val="00FE5845"/>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bene.com/fr/concepts-connaissances/rapport-de-developpement-durable"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4204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2024-07-23T10:59:00Z</dcterms:created>
  <dcterms:modified xsi:type="dcterms:W3CDTF">2024-07-23T10:59:00Z</dcterms:modified>
</cp:coreProperties>
</file>